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C9" w:rsidRDefault="00A74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2148"/>
        <w:gridCol w:w="4509"/>
      </w:tblGrid>
      <w:tr w:rsidR="00A74DC9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  <w:jc w:val="center"/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</w:pPr>
            <w:r>
              <w:object w:dxaOrig="3084" w:dyaOrig="732">
                <v:rect id="rectole0000000000" o:spid="_x0000_i1025" style="width:154.5pt;height:36.75pt" o:ole="" o:preferrelative="t" stroked="f">
                  <v:imagedata r:id="rId5" o:title=""/>
                </v:rect>
                <o:OLEObject Type="Embed" ProgID="StaticMetafile" ShapeID="rectole0000000000" DrawAspect="Content" ObjectID="_1743462089" r:id="rId6"/>
              </w:object>
            </w:r>
          </w:p>
          <w:p w:rsidR="00A74DC9" w:rsidRDefault="00975F28">
            <w:pPr>
              <w:spacing w:after="0" w:line="300" w:lineRule="auto"/>
              <w:jc w:val="center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MUSTA ME</w:t>
            </w:r>
            <w:r w:rsidR="00777A9C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TA</w:t>
            </w:r>
            <w:r w:rsidR="009251F3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L</w:t>
            </w:r>
            <w:r w:rsidR="00714514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LI HINNAD HAAPSALUS ALATES 20.04.2023</w:t>
            </w:r>
          </w:p>
        </w:tc>
      </w:tr>
      <w:tr w:rsidR="00A74DC9"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NIMETUS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</w:rPr>
              <w:t>HIND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4"/>
              </w:rPr>
              <w:t>KIRJELDUS</w:t>
            </w:r>
          </w:p>
        </w:tc>
      </w:tr>
      <w:tr w:rsidR="00A74DC9"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Gabariitne teras – Teras 3A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260 - 270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Materjali paksus: leht paksusega 4 mm ja rohkem. Ümarmaterjal: ø 6 mm ja rohkem. Torud: ø</w:t>
            </w:r>
          </w:p>
          <w:p w:rsidR="00A74DC9" w:rsidRDefault="00975F28">
            <w:pPr>
              <w:spacing w:after="0" w:line="300" w:lineRule="auto"/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kuni 150 mm ja sein 6 mm ning</w:t>
            </w:r>
          </w:p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rohkem. Max gabariit: 1500x500x500 mm.</w:t>
            </w:r>
          </w:p>
        </w:tc>
      </w:tr>
      <w:tr w:rsidR="00A74DC9"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Mittegabariitne teras – Teras 5A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240 – 250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Materjali paksus: leht paksusega 4 mm ja</w:t>
            </w:r>
          </w:p>
          <w:p w:rsidR="00A74DC9" w:rsidRDefault="00975F28">
            <w:pPr>
              <w:spacing w:after="0" w:line="300" w:lineRule="auto"/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rohkem. Ümarmaterjal: ø 6 mm ja rohkem. Ületab</w:t>
            </w:r>
          </w:p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gabariite: 1500x500x500 mm.</w:t>
            </w:r>
          </w:p>
        </w:tc>
      </w:tr>
      <w:tr w:rsidR="00A74DC9" w:rsidTr="00EB55C8">
        <w:trPr>
          <w:trHeight w:val="69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Terasplekk – Teras 12A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230 – 240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24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</w:rPr>
              <w:t>Materjali paksus kuni 4 mm. Kerged metallist olmejäätmed –metallvõrgud, piirded, traadid, lindid, katusekatted jms. v.a. külmkapid.</w:t>
            </w:r>
          </w:p>
        </w:tc>
      </w:tr>
      <w:tr w:rsidR="00A74DC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Romusõidukid – Teras 13A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C56257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000000"/>
                <w:sz w:val="24"/>
                <w:shd w:val="clear" w:color="auto" w:fill="FFFFFF"/>
              </w:rPr>
              <w:t>22</w:t>
            </w:r>
            <w:r w:rsidR="00714514">
              <w:rPr>
                <w:rFonts w:ascii="Helvetica" w:eastAsia="Helvetica" w:hAnsi="Helvetica" w:cs="Helvetica"/>
                <w:b/>
                <w:color w:val="000000"/>
                <w:sz w:val="24"/>
                <w:shd w:val="clear" w:color="auto" w:fill="FFFFFF"/>
              </w:rPr>
              <w:t>0</w:t>
            </w:r>
            <w:r w:rsidR="00975F28">
              <w:rPr>
                <w:rFonts w:ascii="Helvetica" w:eastAsia="Helvetica" w:hAnsi="Helvetica" w:cs="Helvetica"/>
                <w:b/>
                <w:color w:val="000000"/>
                <w:sz w:val="24"/>
                <w:shd w:val="clear" w:color="auto" w:fill="FFFFFF"/>
              </w:rPr>
              <w:t>€/t</w:t>
            </w:r>
            <w:bookmarkStart w:id="0" w:name="_GoBack"/>
            <w:bookmarkEnd w:id="0"/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Romusõidukid. Sõiduki kaalust arvestatakse maha mittemetallilise osa (istmed, polster, rehvid jms) kaal. Sõiduk ei tohi sisaldada ohtlikke vedelikke (eelkõige õlid).</w:t>
            </w:r>
          </w:p>
        </w:tc>
      </w:tr>
      <w:tr w:rsidR="00A74DC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Musta metalli treilaast.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160 – 170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Materjali paksus kuni 4 mm. Treimisel ja freesimisel tekkivad metalllaastud.</w:t>
            </w:r>
          </w:p>
        </w:tc>
      </w:tr>
      <w:tr w:rsidR="00A74DC9"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Malm – Teras 17A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260 – 270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Max gabariit: 1500x500x500 mm.</w:t>
            </w:r>
          </w:p>
        </w:tc>
      </w:tr>
      <w:tr w:rsidR="00A74DC9">
        <w:tc>
          <w:tcPr>
            <w:tcW w:w="23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Terasest ja/või malmist seadmed – Teras 20A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714514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220 – 230</w:t>
            </w:r>
            <w:r w:rsidR="00975F28">
              <w:rPr>
                <w:rFonts w:ascii="Helvetica" w:eastAsia="Helvetica" w:hAnsi="Helvetica" w:cs="Helvetica"/>
                <w:b/>
                <w:color w:val="222222"/>
                <w:sz w:val="24"/>
                <w:shd w:val="clear" w:color="auto" w:fill="FFFFFF"/>
              </w:rPr>
              <w:t>€/t *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A74DC9" w:rsidRDefault="00975F28">
            <w:pPr>
              <w:spacing w:after="0" w:line="300" w:lineRule="auto"/>
            </w:pPr>
            <w:r>
              <w:rPr>
                <w:rFonts w:ascii="Helvetica" w:eastAsia="Helvetica" w:hAnsi="Helvetica" w:cs="Helvetica"/>
                <w:color w:val="000000"/>
                <w:sz w:val="20"/>
                <w:shd w:val="clear" w:color="auto" w:fill="FFFFFF"/>
              </w:rPr>
              <w:t>Terasest või malmist korpusega seadmed, mootorid, reduktorid, käigukastid jne. Õlivabad!</w:t>
            </w:r>
          </w:p>
        </w:tc>
      </w:tr>
      <w:tr w:rsidR="00A74DC9">
        <w:tc>
          <w:tcPr>
            <w:tcW w:w="923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841159" w:rsidRPr="00841159" w:rsidRDefault="00841159" w:rsidP="00841159">
            <w:pPr>
              <w:spacing w:after="289" w:line="400" w:lineRule="auto"/>
              <w:rPr>
                <w:rFonts w:ascii="Helvetica" w:eastAsia="Helvetica" w:hAnsi="Helvetica" w:cs="Helvetica"/>
                <w:b/>
                <w:color w:val="000000"/>
                <w:sz w:val="24"/>
                <w:shd w:val="clear" w:color="auto" w:fill="FFFFFF"/>
              </w:rPr>
            </w:pPr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* –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Kui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toodud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vanametalli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kogus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aasta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jooksul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 on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üle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viie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tonni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siis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rakendub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baashinnale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hinnalisa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5€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tonni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kohta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.</w:t>
            </w:r>
          </w:p>
          <w:p w:rsidR="00841159" w:rsidRPr="00841159" w:rsidRDefault="00841159" w:rsidP="00841159">
            <w:pPr>
              <w:spacing w:after="289" w:line="400" w:lineRule="auto"/>
              <w:rPr>
                <w:rFonts w:ascii="Helvetica" w:eastAsia="Helvetica" w:hAnsi="Helvetica" w:cs="Helvetica"/>
                <w:b/>
                <w:color w:val="000000"/>
                <w:sz w:val="24"/>
                <w:shd w:val="clear" w:color="auto" w:fill="FFFFFF"/>
              </w:rPr>
            </w:pPr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* –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Kui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toodud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vanametalli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kogus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aasta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jooksul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on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üle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kahekümne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tonni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siis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rakendub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baashinnale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hinnalisa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10€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tonni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kohta</w:t>
            </w:r>
            <w:proofErr w:type="spellEnd"/>
            <w:r w:rsidRPr="00841159">
              <w:rPr>
                <w:rFonts w:ascii="Helvetica" w:eastAsia="Helvetica" w:hAnsi="Helvetica" w:cs="Helvetica"/>
                <w:b/>
                <w:bCs/>
                <w:i/>
                <w:iCs/>
                <w:color w:val="000000"/>
                <w:sz w:val="24"/>
                <w:shd w:val="clear" w:color="auto" w:fill="FFFFFF"/>
              </w:rPr>
              <w:t>.</w:t>
            </w:r>
          </w:p>
          <w:p w:rsidR="00A74DC9" w:rsidRDefault="00A74DC9">
            <w:pPr>
              <w:spacing w:after="289" w:line="400" w:lineRule="auto"/>
            </w:pPr>
          </w:p>
        </w:tc>
      </w:tr>
    </w:tbl>
    <w:p w:rsidR="00A74DC9" w:rsidRDefault="00A74DC9">
      <w:pPr>
        <w:spacing w:after="0" w:line="240" w:lineRule="auto"/>
        <w:ind w:left="108" w:hanging="108"/>
        <w:rPr>
          <w:rFonts w:ascii="Times New Roman" w:eastAsia="Times New Roman" w:hAnsi="Times New Roman" w:cs="Times New Roman"/>
          <w:color w:val="000000"/>
          <w:sz w:val="24"/>
        </w:rPr>
      </w:pPr>
    </w:p>
    <w:sectPr w:rsidR="00A7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9"/>
    <w:rsid w:val="000E384A"/>
    <w:rsid w:val="0014044C"/>
    <w:rsid w:val="001A4E62"/>
    <w:rsid w:val="0025224C"/>
    <w:rsid w:val="003E4DD0"/>
    <w:rsid w:val="003F7F28"/>
    <w:rsid w:val="00427B7F"/>
    <w:rsid w:val="00431F55"/>
    <w:rsid w:val="004426CD"/>
    <w:rsid w:val="004A0E2C"/>
    <w:rsid w:val="004B5351"/>
    <w:rsid w:val="004F725C"/>
    <w:rsid w:val="00714514"/>
    <w:rsid w:val="0075286D"/>
    <w:rsid w:val="00777A9C"/>
    <w:rsid w:val="00841159"/>
    <w:rsid w:val="009079EB"/>
    <w:rsid w:val="009251F3"/>
    <w:rsid w:val="00975F28"/>
    <w:rsid w:val="00A53332"/>
    <w:rsid w:val="00A74DC9"/>
    <w:rsid w:val="00B2425A"/>
    <w:rsid w:val="00C56257"/>
    <w:rsid w:val="00D21D47"/>
    <w:rsid w:val="00D5287F"/>
    <w:rsid w:val="00D85828"/>
    <w:rsid w:val="00D91C1D"/>
    <w:rsid w:val="00DA49F2"/>
    <w:rsid w:val="00DF4982"/>
    <w:rsid w:val="00E0243C"/>
    <w:rsid w:val="00EA39F4"/>
    <w:rsid w:val="00EB55C8"/>
    <w:rsid w:val="00EF571D"/>
    <w:rsid w:val="00F07BB9"/>
    <w:rsid w:val="00F101EA"/>
    <w:rsid w:val="00F150B2"/>
    <w:rsid w:val="00F2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Windows User</cp:lastModifiedBy>
  <cp:revision>2</cp:revision>
  <cp:lastPrinted>2023-04-19T05:21:00Z</cp:lastPrinted>
  <dcterms:created xsi:type="dcterms:W3CDTF">2023-04-19T23:15:00Z</dcterms:created>
  <dcterms:modified xsi:type="dcterms:W3CDTF">2023-04-19T23:15:00Z</dcterms:modified>
</cp:coreProperties>
</file>